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2 </w:t>
      </w:r>
      <w:r>
        <w:rPr>
          <w:rFonts w:ascii="宋体" w:hAnsi="宋体" w:cs="宋体" w:eastAsia="宋体"/>
          <w:b/>
          <w:color w:val="auto"/>
          <w:spacing w:val="0"/>
          <w:position w:val="0"/>
          <w:sz w:val="28"/>
          <w:shd w:fill="auto" w:val="clear"/>
        </w:rPr>
        <w:t xml:space="preserve">–</w:t>
      </w:r>
      <w:r>
        <w:rPr>
          <w:rFonts w:ascii="Tahoma" w:hAnsi="Tahoma" w:cs="Tahoma" w:eastAsia="Tahoma"/>
          <w:b/>
          <w:color w:val="auto"/>
          <w:spacing w:val="0"/>
          <w:position w:val="0"/>
          <w:sz w:val="28"/>
          <w:shd w:fill="auto" w:val="clear"/>
        </w:rPr>
        <w:t xml:space="preserve">in-1 facial toing&amp;wrinkle removal device AC048</w:t>
      </w:r>
    </w:p>
    <w:p>
      <w:pPr>
        <w:spacing w:before="0" w:after="200" w:line="240"/>
        <w:ind w:right="0" w:left="0" w:firstLine="0"/>
        <w:jc w:val="left"/>
        <w:rPr>
          <w:rFonts w:ascii="Tahoma" w:hAnsi="Tahoma" w:cs="Tahoma" w:eastAsia="Tahoma"/>
          <w:color w:val="auto"/>
          <w:spacing w:val="0"/>
          <w:position w:val="0"/>
          <w:sz w:val="22"/>
          <w:shd w:fill="auto" w:val="clear"/>
        </w:rPr>
      </w:pPr>
      <w:r>
        <w:object w:dxaOrig="7095" w:dyaOrig="9460">
          <v:rect xmlns:o="urn:schemas-microsoft-com:office:office" xmlns:v="urn:schemas-microsoft-com:vml" id="rectole0000000000" style="width:354.750000pt;height:473.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Owner user manual</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Thank you very much for choosing this product!</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Please read through carefully and understand these instructions before using. Pls keep it in a safe place for future reference.</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This device is intended for home use and cosmetic purpose only, using this device for treating any medical condition or illness is not supported by the manufacturer.</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Page 1</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Table of contents</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Specification</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Safety precautions</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Important  notice</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Introduction</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Quick user guide</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-Face cleaning,cell motility and metabolism,lifting,tightening</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-Instruction for ions</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-Instruction for Microcurrent</w:t>
      </w: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Specification:</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Adaptor input power: AC 100-240V</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Adaptor output power:15V,800mA</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Watts:25W</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Time:0-30 min</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Dimension:</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Weight:</w:t>
      </w: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Page 2</w:t>
      </w:r>
    </w:p>
    <w:p>
      <w:pPr>
        <w:spacing w:before="0" w:after="200" w:line="240"/>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Safety precaution:</w:t>
      </w:r>
    </w:p>
    <w:p>
      <w:pPr>
        <w:spacing w:before="0" w:after="200" w:line="240"/>
        <w:ind w:right="0" w:left="0" w:firstLine="0"/>
        <w:jc w:val="center"/>
        <w:rPr>
          <w:rFonts w:ascii="Tahoma" w:hAnsi="Tahoma" w:cs="Tahoma" w:eastAsia="Tahoma"/>
          <w:b/>
          <w:color w:val="auto"/>
          <w:spacing w:val="0"/>
          <w:position w:val="0"/>
          <w:sz w:val="22"/>
          <w:shd w:fill="auto" w:val="clear"/>
        </w:rPr>
      </w:pPr>
      <w:r>
        <w:rPr>
          <w:rFonts w:ascii="Tahoma" w:hAnsi="Tahoma" w:cs="Tahoma" w:eastAsia="Tahoma"/>
          <w:b/>
          <w:color w:val="auto"/>
          <w:spacing w:val="0"/>
          <w:position w:val="0"/>
          <w:sz w:val="22"/>
          <w:shd w:fill="auto" w:val="clear"/>
        </w:rPr>
        <w:t xml:space="preserve">Warning: Please read the following information carefully before using your device.</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Note: Please read following information carefully before using your device. This product is well-designed precision instrument. In order to have your device functioning perfectly, please read the below information thoroughly and follow all the instructions. This will help you to ensure the warranty validity and to extend the life cycle of your product.</w:t>
      </w:r>
    </w:p>
    <w:p>
      <w:pPr>
        <w:numPr>
          <w:ilvl w:val="0"/>
          <w:numId w:val="4"/>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Store your product always from the humidity and do not use it under water. Otherwise the electronic components of yours be corroded or have short circuit.</w:t>
      </w:r>
    </w:p>
    <w:p>
      <w:pPr>
        <w:numPr>
          <w:ilvl w:val="0"/>
          <w:numId w:val="4"/>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Never attempt to disassemble the product yourself. All the product components can only be maintained and repaired by professional technicians.</w:t>
      </w:r>
    </w:p>
    <w:p>
      <w:pPr>
        <w:numPr>
          <w:ilvl w:val="0"/>
          <w:numId w:val="4"/>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Don’t use any adaptor other than the one included in the package. Using incompatible adaptor may result in malfunction and will avoid the warranty validity.</w:t>
      </w:r>
    </w:p>
    <w:p>
      <w:pPr>
        <w:numPr>
          <w:ilvl w:val="0"/>
          <w:numId w:val="4"/>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Any people with the following conditions must avoid using this product: patients with malignant, women during her pregnancy or period, patients with dermatosis  of foci on themorrhage, urgent patient with unidentified diseases, and children.</w:t>
      </w:r>
    </w:p>
    <w:p>
      <w:pPr>
        <w:numPr>
          <w:ilvl w:val="0"/>
          <w:numId w:val="4"/>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Keep this product away from children, Childarren shall not play with this product as the disassembled components may be swallowed by the children accidently.</w:t>
      </w:r>
    </w:p>
    <w:p>
      <w:pPr>
        <w:spacing w:before="0" w:after="200" w:line="240"/>
        <w:ind w:right="0" w:left="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Important Notice</w:t>
      </w:r>
    </w:p>
    <w:p>
      <w:pPr>
        <w:numPr>
          <w:ilvl w:val="0"/>
          <w:numId w:val="6"/>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You may press the function key to switch the skin care mode, there is no need to turn off the power. No matter which function your are using, you may press ”power off” button to turn off the power directly.</w:t>
      </w:r>
    </w:p>
    <w:p>
      <w:pPr>
        <w:numPr>
          <w:ilvl w:val="0"/>
          <w:numId w:val="6"/>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This device should be used under normal conditions. Remember to turn off the power and unplug the cable when you stop caring skin.</w:t>
      </w:r>
    </w:p>
    <w:p>
      <w:pPr>
        <w:numPr>
          <w:ilvl w:val="0"/>
          <w:numId w:val="6"/>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The ideal time of using this product is as follows:</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Treatment         week1-2                          week3-8                            maintenance</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Micro current      3times a week                  twice a week                     weekly</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Ion                     daily                              twice a week                     weekly</w:t>
      </w:r>
    </w:p>
    <w:p>
      <w:pPr>
        <w:numPr>
          <w:ilvl w:val="0"/>
          <w:numId w:val="8"/>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Don’t use the device without putting any skin care product on your skin.</w:t>
      </w:r>
    </w:p>
    <w:p>
      <w:pPr>
        <w:numPr>
          <w:ilvl w:val="0"/>
          <w:numId w:val="8"/>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When you are using this device, always adhering the metal detector completely to your skin. An incomplete contact will cause a big difference of impedance and disperse energy on the interface and ultrasound will not transmit into skin well.</w:t>
      </w:r>
    </w:p>
    <w:p>
      <w:pPr>
        <w:numPr>
          <w:ilvl w:val="0"/>
          <w:numId w:val="8"/>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When you finish using the machine, wipe off on the metal detector. A soft cloth is recommended to prevent any possible scratch. Do not use water and any other chemical, cleanser or washing-up liquid to clean this product.</w:t>
      </w:r>
    </w:p>
    <w:p>
      <w:pPr>
        <w:spacing w:before="0" w:after="200" w:line="240"/>
        <w:ind w:right="0" w:left="36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Page 3</w:t>
      </w: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Introduction:</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333333"/>
          <w:spacing w:val="0"/>
          <w:position w:val="0"/>
          <w:sz w:val="22"/>
          <w:shd w:fill="auto" w:val="clear"/>
        </w:rPr>
        <w:t xml:space="preserve">As a comprehensive multi-function cosmetic instrument, it has reduced and integrated large-size instruments (BIO micro-current beauty device, ion lead-in &amp; lead-out beauty device) into a suitable home use multi-function beauty device, which enables you to enjoy multiple skincare of beauty salon at home.</w:t>
        <w:br/>
        <w:t xml:space="preserve">The probe is ion lead-in&amp;out &amp; micro-current beauty device.</w:t>
        <w:br/>
        <w:t xml:space="preserve">The action upon the facial skin will strengthen the molecular resonance of skin cells, stimulate blood circulation and metabolism. Besides, the ionized product can enhance the surface activity and product penetration, make the absorption of skin cells to the composition of skincare product as high as more than 85%. The effect exerted is 5 ~6times higher than daily skincare product.</w:t>
      </w:r>
      <w:r>
        <w:rPr>
          <w:rFonts w:ascii="宋体" w:hAnsi="宋体" w:cs="宋体" w:eastAsia="宋体"/>
          <w:color w:val="333333"/>
          <w:spacing w:val="0"/>
          <w:position w:val="0"/>
          <w:sz w:val="22"/>
          <w:shd w:fill="auto" w:val="clear"/>
        </w:rPr>
        <w:t xml:space="preserve"> </w:t>
      </w:r>
    </w:p>
    <w:p>
      <w:pPr>
        <w:spacing w:before="0" w:after="200" w:line="240"/>
        <w:ind w:right="0" w:left="0" w:firstLine="0"/>
        <w:jc w:val="left"/>
        <w:rPr>
          <w:rFonts w:ascii="Tahoma" w:hAnsi="Tahoma" w:cs="Tahoma" w:eastAsia="Tahoma"/>
          <w:b/>
          <w:color w:val="auto"/>
          <w:spacing w:val="0"/>
          <w:position w:val="0"/>
          <w:sz w:val="22"/>
          <w:shd w:fill="auto" w:val="clear"/>
        </w:rPr>
      </w:pPr>
      <w:r>
        <w:rPr>
          <w:rFonts w:ascii="Tahoma" w:hAnsi="Tahoma" w:cs="Tahoma" w:eastAsia="Tahoma"/>
          <w:b/>
          <w:color w:val="auto"/>
          <w:spacing w:val="0"/>
          <w:position w:val="0"/>
          <w:sz w:val="22"/>
          <w:shd w:fill="auto" w:val="clear"/>
        </w:rPr>
        <w:t xml:space="preserve">1.DC ion inducting  Theory and Technology</w:t>
      </w:r>
    </w:p>
    <w:p>
      <w:pPr>
        <w:spacing w:before="0" w:after="150" w:line="293"/>
        <w:ind w:right="0" w:left="0" w:firstLine="0"/>
        <w:jc w:val="left"/>
        <w:rPr>
          <w:rFonts w:ascii="Tahoma" w:hAnsi="Tahoma" w:cs="Tahoma" w:eastAsia="Tahoma"/>
          <w:color w:val="333333"/>
          <w:spacing w:val="0"/>
          <w:position w:val="0"/>
          <w:sz w:val="22"/>
          <w:shd w:fill="auto" w:val="clear"/>
        </w:rPr>
      </w:pPr>
      <w:r>
        <w:rPr>
          <w:rFonts w:ascii="Tahoma" w:hAnsi="Tahoma" w:cs="Tahoma" w:eastAsia="Tahoma"/>
          <w:color w:val="333333"/>
          <w:spacing w:val="0"/>
          <w:position w:val="0"/>
          <w:sz w:val="22"/>
          <w:shd w:fill="auto" w:val="clear"/>
        </w:rPr>
        <w:t xml:space="preserve">Ion vibration beauty device adopt high vibration technology, combine with the function of deeping cleaning, could make the skin refresh, whitening. Using Diionic technology, make your skin shiny and elastic.</w:t>
      </w:r>
    </w:p>
    <w:p>
      <w:pPr>
        <w:spacing w:before="0" w:after="0" w:line="293"/>
        <w:ind w:right="0" w:left="0" w:firstLine="0"/>
        <w:jc w:val="left"/>
        <w:rPr>
          <w:rFonts w:ascii="Tahoma" w:hAnsi="Tahoma" w:cs="Tahoma" w:eastAsia="Tahoma"/>
          <w:color w:val="333333"/>
          <w:spacing w:val="0"/>
          <w:position w:val="0"/>
          <w:sz w:val="22"/>
          <w:shd w:fill="auto" w:val="clear"/>
        </w:rPr>
      </w:pPr>
      <w:r>
        <w:rPr>
          <w:rFonts w:ascii="Tahoma" w:hAnsi="Tahoma" w:cs="Tahoma" w:eastAsia="Tahoma"/>
          <w:color w:val="333333"/>
          <w:spacing w:val="0"/>
          <w:position w:val="0"/>
          <w:sz w:val="22"/>
          <w:shd w:fill="auto" w:val="clear"/>
        </w:rPr>
        <w:t xml:space="preserve">1.Positive ions</w:t>
        <w:br/>
        <w:t xml:space="preserve">Red Light Positive ions, combine with cleaning products, removal all the dirty</w:t>
      </w:r>
      <w:r>
        <w:rPr>
          <w:rFonts w:ascii="宋体" w:hAnsi="宋体" w:cs="宋体" w:eastAsia="宋体"/>
          <w:color w:val="333333"/>
          <w:spacing w:val="0"/>
          <w:position w:val="0"/>
          <w:sz w:val="22"/>
          <w:shd w:fill="auto" w:val="clear"/>
        </w:rPr>
        <w:t xml:space="preserve">，</w:t>
      </w:r>
      <w:r>
        <w:rPr>
          <w:rFonts w:ascii="Tahoma" w:hAnsi="Tahoma" w:cs="Tahoma" w:eastAsia="Tahoma"/>
          <w:color w:val="333333"/>
          <w:spacing w:val="0"/>
          <w:position w:val="0"/>
          <w:sz w:val="22"/>
          <w:shd w:fill="auto" w:val="clear"/>
        </w:rPr>
        <w:t xml:space="preserve"> Makeup residue</w:t>
      </w:r>
      <w:r>
        <w:rPr>
          <w:rFonts w:ascii="宋体" w:hAnsi="宋体" w:cs="宋体" w:eastAsia="宋体"/>
          <w:color w:val="333333"/>
          <w:spacing w:val="0"/>
          <w:position w:val="0"/>
          <w:sz w:val="22"/>
          <w:shd w:fill="auto" w:val="clear"/>
        </w:rPr>
        <w:t xml:space="preserve">，</w:t>
      </w:r>
      <w:r>
        <w:rPr>
          <w:rFonts w:ascii="Tahoma" w:hAnsi="Tahoma" w:cs="Tahoma" w:eastAsia="Tahoma"/>
          <w:color w:val="333333"/>
          <w:spacing w:val="0"/>
          <w:position w:val="0"/>
          <w:sz w:val="22"/>
          <w:shd w:fill="auto" w:val="clear"/>
        </w:rPr>
        <w:t xml:space="preserve"> skin oils, etc. </w:t>
        <w:br/>
        <w:t xml:space="preserve">2. Anion</w:t>
        <w:br/>
        <w:t xml:space="preserve">Green light Anion, coordinate with skin care cream or others, can absorb nutrition fastly into the deep. Increased cell motility and metabolism. </w:t>
      </w:r>
    </w:p>
    <w:p>
      <w:pPr>
        <w:spacing w:before="0" w:after="0" w:line="293"/>
        <w:ind w:right="0" w:left="0" w:firstLine="0"/>
        <w:jc w:val="left"/>
        <w:rPr>
          <w:rFonts w:ascii="Tahoma" w:hAnsi="Tahoma" w:cs="Tahoma" w:eastAsia="Tahoma"/>
          <w:color w:val="333333"/>
          <w:spacing w:val="0"/>
          <w:position w:val="0"/>
          <w:sz w:val="20"/>
          <w:shd w:fill="auto" w:val="clear"/>
        </w:rPr>
      </w:pPr>
    </w:p>
    <w:p>
      <w:pPr>
        <w:spacing w:before="0" w:after="200" w:line="240"/>
        <w:ind w:right="0" w:left="0" w:firstLine="0"/>
        <w:jc w:val="left"/>
        <w:rPr>
          <w:rFonts w:ascii="Tahoma" w:hAnsi="Tahoma" w:cs="Tahoma" w:eastAsia="Tahoma"/>
          <w:b/>
          <w:color w:val="auto"/>
          <w:spacing w:val="0"/>
          <w:position w:val="0"/>
          <w:sz w:val="22"/>
          <w:shd w:fill="auto" w:val="clear"/>
        </w:rPr>
      </w:pPr>
      <w:r>
        <w:rPr>
          <w:rFonts w:ascii="Tahoma" w:hAnsi="Tahoma" w:cs="Tahoma" w:eastAsia="Tahoma"/>
          <w:b/>
          <w:color w:val="auto"/>
          <w:spacing w:val="0"/>
          <w:position w:val="0"/>
          <w:sz w:val="22"/>
          <w:shd w:fill="auto" w:val="clear"/>
        </w:rPr>
        <w:t xml:space="preserve">2.Microcurrent Therapy and Technology</w:t>
      </w:r>
    </w:p>
    <w:p>
      <w:pPr>
        <w:spacing w:before="0" w:after="200" w:line="240"/>
        <w:ind w:right="0" w:left="0" w:firstLine="0"/>
        <w:jc w:val="left"/>
        <w:rPr>
          <w:rFonts w:ascii="Tahoma" w:hAnsi="Tahoma" w:cs="Tahoma" w:eastAsia="Tahoma"/>
          <w:b/>
          <w:color w:val="auto"/>
          <w:spacing w:val="0"/>
          <w:position w:val="0"/>
          <w:sz w:val="22"/>
          <w:shd w:fill="auto" w:val="clear"/>
        </w:rPr>
      </w:pPr>
      <w:r>
        <w:rPr>
          <w:rFonts w:ascii="Tahoma" w:hAnsi="Tahoma" w:cs="Tahoma" w:eastAsia="Tahoma"/>
          <w:color w:val="333333"/>
          <w:spacing w:val="0"/>
          <w:position w:val="0"/>
          <w:sz w:val="22"/>
          <w:shd w:fill="auto" w:val="clear"/>
        </w:rPr>
        <w:t xml:space="preserve">The micro-current operating principle is to take electric energy based on microampere as unit, which is extremely close to human cells and the most important is that the electric signal it produced is to simulate the electric signal of the skin, which will be based on for replenishing charges to the cells.</w:t>
      </w:r>
    </w:p>
    <w:p>
      <w:pPr>
        <w:spacing w:before="0" w:after="150" w:line="293"/>
        <w:ind w:right="0" w:left="0" w:firstLine="0"/>
        <w:jc w:val="left"/>
        <w:rPr>
          <w:rFonts w:ascii="Tahoma" w:hAnsi="Tahoma" w:cs="Tahoma" w:eastAsia="Tahoma"/>
          <w:color w:val="333333"/>
          <w:spacing w:val="0"/>
          <w:position w:val="0"/>
          <w:sz w:val="22"/>
          <w:shd w:fill="auto" w:val="clear"/>
        </w:rPr>
      </w:pPr>
      <w:r>
        <w:rPr>
          <w:rFonts w:ascii="Tahoma" w:hAnsi="Tahoma" w:cs="Tahoma" w:eastAsia="Tahoma"/>
          <w:color w:val="333333"/>
          <w:spacing w:val="0"/>
          <w:position w:val="0"/>
          <w:sz w:val="22"/>
          <w:shd w:fill="auto" w:val="clear"/>
        </w:rPr>
        <w:t xml:space="preserve">Micro-current wrinkles removal technology has been used in beauty industry for more than 10yeas. Micro-current have an affect on the regeneration and renew of cell tissue and replenishing charges to the cell, When the cells regain the electric field balance, it will restore its various normal metabolism, revitalize the cells and make the skin be fleshy, full and lustrous. You will not have any feelings during operation, it is very comfortable and miraculous, the wrinkles will go way from your face if use it patiently.</w:t>
      </w:r>
    </w:p>
    <w:p>
      <w:pPr>
        <w:spacing w:before="0" w:after="150" w:line="293"/>
        <w:ind w:right="0" w:left="0" w:firstLine="0"/>
        <w:jc w:val="left"/>
        <w:rPr>
          <w:rFonts w:ascii="Tahoma" w:hAnsi="Tahoma" w:cs="Tahoma" w:eastAsia="Tahoma"/>
          <w:color w:val="333333"/>
          <w:spacing w:val="0"/>
          <w:position w:val="0"/>
          <w:sz w:val="22"/>
          <w:shd w:fill="auto" w:val="clear"/>
        </w:rPr>
      </w:pPr>
      <w:r>
        <w:rPr>
          <w:rFonts w:ascii="Tahoma" w:hAnsi="Tahoma" w:cs="Tahoma" w:eastAsia="Tahoma"/>
          <w:color w:val="333333"/>
          <w:spacing w:val="0"/>
          <w:position w:val="0"/>
          <w:sz w:val="22"/>
          <w:shd w:fill="auto" w:val="clear"/>
        </w:rPr>
        <w:t xml:space="preserve">Effect:</w:t>
      </w:r>
    </w:p>
    <w:p>
      <w:pPr>
        <w:spacing w:before="0" w:after="200" w:line="240"/>
        <w:ind w:right="0" w:left="0" w:firstLine="0"/>
        <w:jc w:val="left"/>
        <w:rPr>
          <w:rFonts w:ascii="Tahoma" w:hAnsi="Tahoma" w:cs="Tahoma" w:eastAsia="Tahoma"/>
          <w:b/>
          <w:color w:val="auto"/>
          <w:spacing w:val="0"/>
          <w:position w:val="0"/>
          <w:sz w:val="22"/>
          <w:shd w:fill="auto" w:val="clear"/>
        </w:rPr>
      </w:pPr>
      <w:r>
        <w:rPr>
          <w:rFonts w:ascii="Tahoma" w:hAnsi="Tahoma" w:cs="Tahoma" w:eastAsia="Tahoma"/>
          <w:color w:val="333333"/>
          <w:spacing w:val="0"/>
          <w:position w:val="0"/>
          <w:sz w:val="22"/>
          <w:shd w:fill="auto" w:val="clear"/>
        </w:rPr>
        <w:t xml:space="preserve">1. Bio wave to remove wrinkles</w:t>
        <w:br/>
        <w:t xml:space="preserve">Simulated by Bio micro-current, it can activate skin cell, stimulate collagen regeneration and restoration, facilitate to renew skin natural elasticity, remove wrinkles, tightening skin, remove black eye, etc.</w:t>
      </w:r>
      <w:r>
        <w:rPr>
          <w:rFonts w:ascii="宋体" w:hAnsi="宋体" w:cs="宋体" w:eastAsia="宋体"/>
          <w:color w:val="333333"/>
          <w:spacing w:val="0"/>
          <w:position w:val="0"/>
          <w:sz w:val="22"/>
          <w:shd w:fill="auto" w:val="clear"/>
        </w:rPr>
        <w:t xml:space="preserve"> </w:t>
      </w:r>
    </w:p>
    <w:p>
      <w:pPr>
        <w:spacing w:before="0" w:after="200" w:line="240"/>
        <w:ind w:right="0" w:left="0" w:firstLine="0"/>
        <w:jc w:val="left"/>
        <w:rPr>
          <w:rFonts w:ascii="Tahoma" w:hAnsi="Tahoma" w:cs="Tahoma" w:eastAsia="Tahoma"/>
          <w:b/>
          <w:color w:val="auto"/>
          <w:spacing w:val="0"/>
          <w:position w:val="0"/>
          <w:sz w:val="28"/>
          <w:shd w:fill="auto" w:val="clear"/>
        </w:rPr>
      </w:pPr>
    </w:p>
    <w:p>
      <w:pPr>
        <w:spacing w:before="0" w:after="200" w:line="240"/>
        <w:ind w:right="0" w:left="0" w:firstLine="0"/>
        <w:jc w:val="left"/>
        <w:rPr>
          <w:rFonts w:ascii="Tahoma" w:hAnsi="Tahoma" w:cs="Tahoma" w:eastAsia="Tahoma"/>
          <w:b/>
          <w:color w:val="auto"/>
          <w:spacing w:val="0"/>
          <w:position w:val="0"/>
          <w:sz w:val="28"/>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b/>
          <w:color w:val="auto"/>
          <w:spacing w:val="0"/>
          <w:position w:val="0"/>
          <w:sz w:val="28"/>
          <w:shd w:fill="auto" w:val="clear"/>
        </w:rPr>
        <w:t xml:space="preserve">                                         </w:t>
      </w:r>
      <w:r>
        <w:rPr>
          <w:rFonts w:ascii="Tahoma" w:hAnsi="Tahoma" w:cs="Tahoma" w:eastAsia="Tahoma"/>
          <w:color w:val="auto"/>
          <w:spacing w:val="0"/>
          <w:position w:val="0"/>
          <w:sz w:val="22"/>
          <w:shd w:fill="auto" w:val="clear"/>
        </w:rPr>
        <w:t xml:space="preserve">Page 4</w:t>
      </w:r>
    </w:p>
    <w:p>
      <w:pPr>
        <w:spacing w:before="0" w:after="200" w:line="240"/>
        <w:ind w:right="0" w:left="0" w:firstLine="0"/>
        <w:jc w:val="left"/>
        <w:rPr>
          <w:rFonts w:ascii="Tahoma" w:hAnsi="Tahoma" w:cs="Tahoma" w:eastAsia="Tahoma"/>
          <w:b/>
          <w:color w:val="auto"/>
          <w:spacing w:val="0"/>
          <w:position w:val="0"/>
          <w:sz w:val="28"/>
          <w:shd w:fill="auto" w:val="clear"/>
        </w:rPr>
      </w:pPr>
    </w:p>
    <w:p>
      <w:pPr>
        <w:spacing w:before="0" w:after="200" w:line="240"/>
        <w:ind w:right="0" w:left="0" w:firstLine="0"/>
        <w:jc w:val="left"/>
        <w:rPr>
          <w:rFonts w:ascii="Tahoma" w:hAnsi="Tahoma" w:cs="Tahoma" w:eastAsia="Tahoma"/>
          <w:b/>
          <w:color w:val="auto"/>
          <w:spacing w:val="0"/>
          <w:position w:val="0"/>
          <w:sz w:val="28"/>
          <w:shd w:fill="auto" w:val="clear"/>
        </w:rPr>
      </w:pPr>
      <w:r>
        <w:rPr>
          <w:rFonts w:ascii="Tahoma" w:hAnsi="Tahoma" w:cs="Tahoma" w:eastAsia="Tahoma"/>
          <w:b/>
          <w:color w:val="auto"/>
          <w:spacing w:val="0"/>
          <w:position w:val="0"/>
          <w:sz w:val="28"/>
          <w:shd w:fill="auto" w:val="clear"/>
        </w:rPr>
        <w:t xml:space="preserve">Quick user guide:</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Ion: Face cleaning and nutrition inducting </w:t>
      </w:r>
    </w:p>
    <w:p>
      <w:pPr>
        <w:numPr>
          <w:ilvl w:val="0"/>
          <w:numId w:val="16"/>
        </w:numPr>
        <w:spacing w:before="0" w:after="200" w:line="240"/>
        <w:ind w:right="0" w:left="36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Thoroughly remove make-up and impurities first.</w:t>
      </w:r>
    </w:p>
    <w:p>
      <w:pPr>
        <w:numPr>
          <w:ilvl w:val="0"/>
          <w:numId w:val="16"/>
        </w:numPr>
        <w:spacing w:before="0" w:after="200" w:line="240"/>
        <w:ind w:right="0" w:left="36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Apple appropriate portion clean Gel on your face and on the ion vibration generator, glad slowly, about 2-3 minutes.</w:t>
      </w:r>
    </w:p>
    <w:p>
      <w:pPr>
        <w:numPr>
          <w:ilvl w:val="0"/>
          <w:numId w:val="16"/>
        </w:numPr>
        <w:spacing w:before="0" w:after="200" w:line="240"/>
        <w:ind w:right="0" w:left="360" w:hanging="360"/>
        <w:jc w:val="left"/>
        <w:rPr>
          <w:rFonts w:ascii="Tahoma" w:hAnsi="Tahoma" w:cs="Tahoma" w:eastAsia="Tahoma"/>
          <w:color w:val="000000"/>
          <w:spacing w:val="0"/>
          <w:position w:val="0"/>
          <w:sz w:val="22"/>
          <w:shd w:fill="auto" w:val="clear"/>
        </w:rPr>
      </w:pPr>
      <w:r>
        <w:rPr>
          <w:rFonts w:ascii="Tahoma" w:hAnsi="Tahoma" w:cs="Tahoma" w:eastAsia="Tahoma"/>
          <w:color w:val="000000"/>
          <w:spacing w:val="0"/>
          <w:position w:val="0"/>
          <w:sz w:val="22"/>
          <w:shd w:fill="auto" w:val="clear"/>
        </w:rPr>
        <w:t xml:space="preserve">Remove remaining Gel, finish caring.</w:t>
      </w:r>
    </w:p>
    <w:p>
      <w:pPr>
        <w:spacing w:before="0" w:after="200" w:line="240"/>
        <w:ind w:right="0" w:left="0" w:firstLine="0"/>
        <w:jc w:val="left"/>
        <w:rPr>
          <w:rFonts w:ascii="Helvetica" w:hAnsi="Helvetica" w:cs="Helvetica" w:eastAsia="Helvetica"/>
          <w:color w:val="333333"/>
          <w:spacing w:val="0"/>
          <w:position w:val="0"/>
          <w:sz w:val="20"/>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Micro current :Face firming and remove wrinkles</w:t>
      </w:r>
    </w:p>
    <w:p>
      <w:pPr>
        <w:numPr>
          <w:ilvl w:val="0"/>
          <w:numId w:val="18"/>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Thoroughly remove make-up and impurities first.</w:t>
      </w:r>
    </w:p>
    <w:p>
      <w:pPr>
        <w:numPr>
          <w:ilvl w:val="0"/>
          <w:numId w:val="18"/>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For anti-wrinkle, apply appropriate portion anti-wrinkle essence on your face and on the micro current generator.</w:t>
      </w:r>
    </w:p>
    <w:p>
      <w:pPr>
        <w:numPr>
          <w:ilvl w:val="0"/>
          <w:numId w:val="18"/>
        </w:numPr>
        <w:spacing w:before="0" w:after="200" w:line="240"/>
        <w:ind w:right="0" w:left="36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Remove remaining Gel, finish caring.</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w:t>
      </w: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Page 5</w:t>
      </w:r>
    </w:p>
    <w:p>
      <w:pPr>
        <w:spacing w:before="0" w:after="200" w:line="240"/>
        <w:ind w:right="0" w:left="0" w:firstLine="0"/>
        <w:jc w:val="left"/>
        <w:rPr>
          <w:rFonts w:ascii="Tahoma" w:hAnsi="Tahoma" w:cs="Tahoma" w:eastAsia="Tahoma"/>
          <w:b/>
          <w:color w:val="auto"/>
          <w:spacing w:val="0"/>
          <w:position w:val="0"/>
          <w:sz w:val="22"/>
          <w:shd w:fill="auto" w:val="clear"/>
        </w:rPr>
      </w:pPr>
      <w:r>
        <w:rPr>
          <w:rFonts w:ascii="Tahoma" w:hAnsi="Tahoma" w:cs="Tahoma" w:eastAsia="Tahoma"/>
          <w:b/>
          <w:color w:val="auto"/>
          <w:spacing w:val="0"/>
          <w:position w:val="0"/>
          <w:sz w:val="22"/>
          <w:shd w:fill="auto" w:val="clear"/>
        </w:rPr>
        <w:t xml:space="preserve">Face and neck nursing</w:t>
      </w:r>
    </w:p>
    <w:p>
      <w:pPr>
        <w:spacing w:before="0" w:after="200" w:line="240"/>
        <w:ind w:right="0" w:left="0" w:firstLine="0"/>
        <w:jc w:val="left"/>
        <w:rPr>
          <w:rFonts w:ascii="Tahoma" w:hAnsi="Tahoma" w:cs="Tahoma" w:eastAsia="Tahoma"/>
          <w:color w:val="auto"/>
          <w:spacing w:val="0"/>
          <w:position w:val="0"/>
          <w:sz w:val="22"/>
          <w:shd w:fill="auto" w:val="clear"/>
        </w:rPr>
      </w:pPr>
      <w:r>
        <w:object w:dxaOrig="7973" w:dyaOrig="8873">
          <v:rect xmlns:o="urn:schemas-microsoft-com:office:office" xmlns:v="urn:schemas-microsoft-com:vml" id="rectole0000000001" style="width:398.650000pt;height:443.6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40"/>
        <w:ind w:right="0" w:left="0" w:firstLine="0"/>
        <w:jc w:val="left"/>
        <w:rPr>
          <w:rFonts w:ascii="Tahoma" w:hAnsi="Tahoma" w:cs="Tahoma" w:eastAsia="Tahoma"/>
          <w:color w:val="auto"/>
          <w:spacing w:val="0"/>
          <w:position w:val="0"/>
          <w:sz w:val="22"/>
          <w:shd w:fill="auto" w:val="clear"/>
        </w:rPr>
      </w:pPr>
      <w:r>
        <w:object w:dxaOrig="7973" w:dyaOrig="2517">
          <v:rect xmlns:o="urn:schemas-microsoft-com:office:office" xmlns:v="urn:schemas-microsoft-com:vml" id="rectole0000000002" style="width:398.650000pt;height:125.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2"/>
          <w:shd w:fill="auto" w:val="clear"/>
        </w:rPr>
        <w:t xml:space="preserve">                                             Page 6</w:t>
      </w:r>
    </w:p>
    <w:p>
      <w:pPr>
        <w:spacing w:before="0" w:after="200" w:line="240"/>
        <w:ind w:right="0" w:left="0" w:firstLine="0"/>
        <w:jc w:val="left"/>
        <w:rPr>
          <w:rFonts w:ascii="Tahoma" w:hAnsi="Tahoma" w:cs="Tahoma" w:eastAsia="Tahoma"/>
          <w:color w:val="auto"/>
          <w:spacing w:val="0"/>
          <w:position w:val="0"/>
          <w:sz w:val="22"/>
          <w:shd w:fill="auto" w:val="clear"/>
        </w:rPr>
      </w:pPr>
      <w:r>
        <w:object w:dxaOrig="7973" w:dyaOrig="8429">
          <v:rect xmlns:o="urn:schemas-microsoft-com:office:office" xmlns:v="urn:schemas-microsoft-com:vml" id="rectole0000000003" style="width:398.650000pt;height:421.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40"/>
        <w:ind w:right="0" w:left="0" w:firstLine="0"/>
        <w:jc w:val="left"/>
        <w:rPr>
          <w:rFonts w:ascii="Tahoma" w:hAnsi="Tahoma" w:cs="Tahoma" w:eastAsia="Tahoma"/>
          <w:color w:val="auto"/>
          <w:spacing w:val="0"/>
          <w:position w:val="0"/>
          <w:sz w:val="22"/>
          <w:shd w:fill="auto" w:val="clear"/>
        </w:rPr>
      </w:pPr>
    </w:p>
    <w:p>
      <w:pPr>
        <w:spacing w:before="0" w:after="200" w:line="240"/>
        <w:ind w:right="0" w:left="0" w:firstLine="0"/>
        <w:jc w:val="left"/>
        <w:rPr>
          <w:rFonts w:ascii="Tahoma" w:hAnsi="Tahoma" w:cs="Tahoma" w:eastAsia="Tahoma"/>
          <w:color w:val="auto"/>
          <w:spacing w:val="0"/>
          <w:position w:val="0"/>
          <w:sz w:val="22"/>
          <w:shd w:fill="auto" w:val="clear"/>
        </w:rPr>
      </w:pPr>
      <w:r>
        <w:object w:dxaOrig="7973" w:dyaOrig="3752">
          <v:rect xmlns:o="urn:schemas-microsoft-com:office:office" xmlns:v="urn:schemas-microsoft-com:vml" id="rectole0000000004" style="width:398.650000pt;height:187.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Tahoma" w:hAnsi="Tahoma" w:cs="Tahoma" w:eastAsia="Tahoma"/>
          <w:color w:val="auto"/>
          <w:spacing w:val="0"/>
          <w:position w:val="0"/>
          <w:sz w:val="22"/>
          <w:shd w:fill="auto" w:val="clear"/>
        </w:rPr>
        <w:t xml:space="preserve">                                               Page 7</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num w:numId="4">
    <w:abstractNumId w:val="24"/>
  </w:num>
  <w:num w:numId="6">
    <w:abstractNumId w:val="18"/>
  </w:num>
  <w:num w:numId="8">
    <w:abstractNumId w:val="12"/>
  </w:num>
  <w:num w:numId="16">
    <w:abstractNumId w:val="6"/>
  </w:num>
  <w:num w:numId="18">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edia/image3.wmf" Id="docRId7" Type="http://schemas.openxmlformats.org/officeDocument/2006/relationships/image"/><Relationship Target="embeddings/oleObject0.bin" Id="docRId0" Type="http://schemas.openxmlformats.org/officeDocument/2006/relationships/oleObject"/><Relationship Target="numbering.xml" Id="docRId10" Type="http://schemas.openxmlformats.org/officeDocument/2006/relationships/numbering"/><Relationship Target="embeddings/oleObject1.bin" Id="docRId2" Type="http://schemas.openxmlformats.org/officeDocument/2006/relationships/oleObject"/><Relationship Target="embeddings/oleObject2.bin" Id="docRId4" Type="http://schemas.openxmlformats.org/officeDocument/2006/relationships/oleObject"/><Relationship Target="embeddings/oleObject3.bin" Id="docRId6" Type="http://schemas.openxmlformats.org/officeDocument/2006/relationships/oleObject"/><Relationship Target="embeddings/oleObject4.bin" Id="docRId8" Type="http://schemas.openxmlformats.org/officeDocument/2006/relationships/oleObject"/><Relationship Target="media/image0.wmf" Id="docRId1" Type="http://schemas.openxmlformats.org/officeDocument/2006/relationships/image"/><Relationship Target="styles.xml" Id="docRId11" Type="http://schemas.openxmlformats.org/officeDocument/2006/relationships/styles"/><Relationship Target="media/image2.wmf" Id="docRId5" Type="http://schemas.openxmlformats.org/officeDocument/2006/relationships/image"/><Relationship Target="media/image4.wmf" Id="docRId9" Type="http://schemas.openxmlformats.org/officeDocument/2006/relationships/image"/></Relationships>
</file>